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C57F" w14:textId="1C941B07" w:rsidR="00C9298F" w:rsidRDefault="00C9298F" w:rsidP="00C82E81">
      <w:pPr>
        <w:ind w:left="720" w:hanging="360"/>
        <w:jc w:val="both"/>
      </w:pPr>
      <w:r w:rsidRPr="00C9298F">
        <w:tab/>
      </w:r>
      <w:r>
        <w:t xml:space="preserve">Hanke nr </w:t>
      </w:r>
      <w:r w:rsidRPr="00C9298F">
        <w:t>278211</w:t>
      </w:r>
      <w:r>
        <w:t xml:space="preserve"> „</w:t>
      </w:r>
      <w:proofErr w:type="spellStart"/>
      <w:r w:rsidRPr="00C9298F">
        <w:t>Õngu</w:t>
      </w:r>
      <w:proofErr w:type="spellEnd"/>
      <w:r w:rsidRPr="00C9298F">
        <w:t xml:space="preserve"> raba loodusliku veerežiimi taastamistööd ja Tihu järve veetaseme tõstmine</w:t>
      </w:r>
      <w:r>
        <w:t>“ küsimused:</w:t>
      </w:r>
      <w:r w:rsidRPr="00C9298F">
        <w:tab/>
      </w:r>
    </w:p>
    <w:p w14:paraId="65ED5A53" w14:textId="77777777" w:rsidR="00C9298F" w:rsidRPr="00C9298F" w:rsidRDefault="00C9298F" w:rsidP="00C9298F">
      <w:pPr>
        <w:pStyle w:val="Loendilik"/>
        <w:jc w:val="both"/>
      </w:pPr>
    </w:p>
    <w:p w14:paraId="794DBD33" w14:textId="49D75BE6" w:rsidR="00677610" w:rsidRPr="000D7CF9" w:rsidRDefault="00C82E81" w:rsidP="00C82E81">
      <w:pPr>
        <w:pStyle w:val="Loendilik"/>
        <w:numPr>
          <w:ilvl w:val="0"/>
          <w:numId w:val="1"/>
        </w:numPr>
        <w:jc w:val="both"/>
      </w:pPr>
      <w:r w:rsidRPr="00C9298F">
        <w:t xml:space="preserve">Palun selgitage, miks on hanke alusdokumentides märgitud kaks kuupäeva - tööde teostamise lõpptähtaeg 15. november 2024 ja hankelepingu kestuse lõppkuupäev 15/11/2025. </w:t>
      </w:r>
      <w:r w:rsidRPr="000D7CF9">
        <w:t>Mis on nende kuupäevade sisu? Millised tegevused peavad olema lõpetatud 15.11.2024 ja millised tegevused peavad olema lõpetatud 15.11.2025?</w:t>
      </w:r>
    </w:p>
    <w:p w14:paraId="7D46BC39" w14:textId="63D279B6" w:rsidR="00263BCE" w:rsidRPr="00C9298F" w:rsidRDefault="00263BCE" w:rsidP="00263BCE">
      <w:pPr>
        <w:pStyle w:val="Loendilik"/>
        <w:numPr>
          <w:ilvl w:val="0"/>
          <w:numId w:val="1"/>
        </w:numPr>
        <w:jc w:val="both"/>
        <w:rPr>
          <w:lang w:val="fi-FI"/>
        </w:rPr>
      </w:pPr>
      <w:r w:rsidRPr="000D7CF9">
        <w:t xml:space="preserve">Hanke alusdokumendi p 7.8 oli välja toodud tööobjektiga tutvumine kohapeal, arvestama peab asjaoluga, et lõplikud spetsiifilised lahendused ja töömahud võivad täpsustuda tööde käigus. </w:t>
      </w:r>
      <w:r>
        <w:rPr>
          <w:lang w:val="fi-FI"/>
        </w:rPr>
        <w:t xml:space="preserve">Kas </w:t>
      </w:r>
      <w:proofErr w:type="spellStart"/>
      <w:r>
        <w:rPr>
          <w:lang w:val="fi-FI"/>
        </w:rPr>
        <w:t>pakkujad</w:t>
      </w:r>
      <w:proofErr w:type="spellEnd"/>
      <w:r>
        <w:rPr>
          <w:lang w:val="fi-FI"/>
        </w:rPr>
        <w:t xml:space="preserve"> </w:t>
      </w:r>
      <w:proofErr w:type="spellStart"/>
      <w:r>
        <w:rPr>
          <w:lang w:val="fi-FI"/>
        </w:rPr>
        <w:t>pidid</w:t>
      </w:r>
      <w:proofErr w:type="spellEnd"/>
      <w:r>
        <w:rPr>
          <w:lang w:val="fi-FI"/>
        </w:rPr>
        <w:t xml:space="preserve"> </w:t>
      </w:r>
      <w:proofErr w:type="spellStart"/>
      <w:r w:rsidRPr="00C9298F">
        <w:rPr>
          <w:lang w:val="fi-FI"/>
        </w:rPr>
        <w:t>tööobjektiga</w:t>
      </w:r>
      <w:proofErr w:type="spellEnd"/>
      <w:r w:rsidRPr="00C9298F">
        <w:rPr>
          <w:lang w:val="fi-FI"/>
        </w:rPr>
        <w:t xml:space="preserve"> </w:t>
      </w:r>
      <w:proofErr w:type="spellStart"/>
      <w:r w:rsidRPr="00C9298F">
        <w:rPr>
          <w:lang w:val="fi-FI"/>
        </w:rPr>
        <w:t>kohapeal</w:t>
      </w:r>
      <w:proofErr w:type="spellEnd"/>
      <w:r w:rsidRPr="00C9298F">
        <w:rPr>
          <w:lang w:val="fi-FI"/>
        </w:rPr>
        <w:t xml:space="preserve"> </w:t>
      </w:r>
      <w:proofErr w:type="spellStart"/>
      <w:r w:rsidRPr="00C9298F">
        <w:rPr>
          <w:lang w:val="fi-FI"/>
        </w:rPr>
        <w:t>tutvu</w:t>
      </w:r>
      <w:r>
        <w:rPr>
          <w:lang w:val="fi-FI"/>
        </w:rPr>
        <w:t>ma</w:t>
      </w:r>
      <w:proofErr w:type="spellEnd"/>
      <w:r w:rsidRPr="00C9298F">
        <w:rPr>
          <w:lang w:val="fi-FI"/>
        </w:rPr>
        <w:t xml:space="preserve">? </w:t>
      </w:r>
      <w:r>
        <w:rPr>
          <w:lang w:val="fi-FI"/>
        </w:rPr>
        <w:t>K</w:t>
      </w:r>
      <w:r w:rsidRPr="00C9298F">
        <w:rPr>
          <w:lang w:val="fi-FI"/>
        </w:rPr>
        <w:t xml:space="preserve">as </w:t>
      </w:r>
      <w:proofErr w:type="spellStart"/>
      <w:r>
        <w:rPr>
          <w:lang w:val="fi-FI"/>
        </w:rPr>
        <w:t>objektiga</w:t>
      </w:r>
      <w:proofErr w:type="spellEnd"/>
      <w:r>
        <w:rPr>
          <w:lang w:val="fi-FI"/>
        </w:rPr>
        <w:t xml:space="preserve"> tuli </w:t>
      </w:r>
      <w:proofErr w:type="spellStart"/>
      <w:r>
        <w:rPr>
          <w:lang w:val="fi-FI"/>
        </w:rPr>
        <w:t>tutvuda</w:t>
      </w:r>
      <w:proofErr w:type="spellEnd"/>
      <w:r>
        <w:rPr>
          <w:lang w:val="fi-FI"/>
        </w:rPr>
        <w:t xml:space="preserve"> </w:t>
      </w:r>
      <w:r w:rsidRPr="00C9298F">
        <w:rPr>
          <w:lang w:val="fi-FI"/>
        </w:rPr>
        <w:t xml:space="preserve">enne </w:t>
      </w:r>
      <w:proofErr w:type="spellStart"/>
      <w:r w:rsidRPr="00C9298F">
        <w:rPr>
          <w:lang w:val="fi-FI"/>
        </w:rPr>
        <w:t>pakkumuse</w:t>
      </w:r>
      <w:proofErr w:type="spellEnd"/>
      <w:r w:rsidRPr="00C9298F">
        <w:rPr>
          <w:lang w:val="fi-FI"/>
        </w:rPr>
        <w:t xml:space="preserve"> </w:t>
      </w:r>
      <w:proofErr w:type="spellStart"/>
      <w:r w:rsidRPr="00C9298F">
        <w:rPr>
          <w:lang w:val="fi-FI"/>
        </w:rPr>
        <w:t>esitamist</w:t>
      </w:r>
      <w:proofErr w:type="spellEnd"/>
      <w:r w:rsidRPr="00C9298F">
        <w:rPr>
          <w:lang w:val="fi-FI"/>
        </w:rPr>
        <w:t xml:space="preserve"> </w:t>
      </w:r>
      <w:proofErr w:type="spellStart"/>
      <w:r w:rsidRPr="00C9298F">
        <w:rPr>
          <w:lang w:val="fi-FI"/>
        </w:rPr>
        <w:t>või</w:t>
      </w:r>
      <w:proofErr w:type="spellEnd"/>
      <w:r w:rsidRPr="00C9298F">
        <w:rPr>
          <w:lang w:val="fi-FI"/>
        </w:rPr>
        <w:t xml:space="preserve"> enne </w:t>
      </w:r>
      <w:proofErr w:type="spellStart"/>
      <w:r w:rsidRPr="00C9298F">
        <w:rPr>
          <w:lang w:val="fi-FI"/>
        </w:rPr>
        <w:t>hankelepingu</w:t>
      </w:r>
      <w:proofErr w:type="spellEnd"/>
      <w:r w:rsidRPr="00C9298F">
        <w:rPr>
          <w:lang w:val="fi-FI"/>
        </w:rPr>
        <w:t xml:space="preserve"> </w:t>
      </w:r>
      <w:proofErr w:type="spellStart"/>
      <w:r w:rsidRPr="00C9298F">
        <w:rPr>
          <w:lang w:val="fi-FI"/>
        </w:rPr>
        <w:t>sõlmimist</w:t>
      </w:r>
      <w:proofErr w:type="spellEnd"/>
      <w:r w:rsidRPr="00C9298F">
        <w:rPr>
          <w:lang w:val="fi-FI"/>
        </w:rPr>
        <w:t xml:space="preserve"> </w:t>
      </w:r>
      <w:proofErr w:type="spellStart"/>
      <w:r w:rsidRPr="00C9298F">
        <w:rPr>
          <w:lang w:val="fi-FI"/>
        </w:rPr>
        <w:t>või</w:t>
      </w:r>
      <w:proofErr w:type="spellEnd"/>
      <w:r w:rsidRPr="00C9298F">
        <w:rPr>
          <w:lang w:val="fi-FI"/>
        </w:rPr>
        <w:t xml:space="preserve"> enne </w:t>
      </w:r>
      <w:proofErr w:type="spellStart"/>
      <w:r w:rsidRPr="00C9298F">
        <w:rPr>
          <w:lang w:val="fi-FI"/>
        </w:rPr>
        <w:t>töödega</w:t>
      </w:r>
      <w:proofErr w:type="spellEnd"/>
      <w:r w:rsidRPr="00C9298F">
        <w:rPr>
          <w:lang w:val="fi-FI"/>
        </w:rPr>
        <w:t xml:space="preserve"> </w:t>
      </w:r>
      <w:proofErr w:type="spellStart"/>
      <w:r w:rsidRPr="00C9298F">
        <w:rPr>
          <w:lang w:val="fi-FI"/>
        </w:rPr>
        <w:t>alustamist</w:t>
      </w:r>
      <w:proofErr w:type="spellEnd"/>
      <w:r>
        <w:rPr>
          <w:lang w:val="fi-FI"/>
        </w:rPr>
        <w:t xml:space="preserve">? </w:t>
      </w:r>
      <w:proofErr w:type="spellStart"/>
      <w:r>
        <w:rPr>
          <w:lang w:val="fi-FI"/>
        </w:rPr>
        <w:t>K</w:t>
      </w:r>
      <w:r w:rsidRPr="00C9298F">
        <w:rPr>
          <w:lang w:val="fi-FI"/>
        </w:rPr>
        <w:t>uidas</w:t>
      </w:r>
      <w:proofErr w:type="spellEnd"/>
      <w:r w:rsidRPr="00C9298F">
        <w:rPr>
          <w:lang w:val="fi-FI"/>
        </w:rPr>
        <w:t xml:space="preserve"> </w:t>
      </w:r>
      <w:proofErr w:type="spellStart"/>
      <w:r w:rsidRPr="00C9298F">
        <w:rPr>
          <w:lang w:val="fi-FI"/>
        </w:rPr>
        <w:t>Hankija</w:t>
      </w:r>
      <w:proofErr w:type="spellEnd"/>
      <w:r w:rsidRPr="00C9298F">
        <w:rPr>
          <w:lang w:val="fi-FI"/>
        </w:rPr>
        <w:t xml:space="preserve"> </w:t>
      </w:r>
      <w:proofErr w:type="spellStart"/>
      <w:r>
        <w:rPr>
          <w:lang w:val="fi-FI"/>
        </w:rPr>
        <w:t>sellepunkti</w:t>
      </w:r>
      <w:proofErr w:type="spellEnd"/>
      <w:r>
        <w:rPr>
          <w:lang w:val="fi-FI"/>
        </w:rPr>
        <w:t xml:space="preserve"> </w:t>
      </w:r>
      <w:proofErr w:type="spellStart"/>
      <w:r>
        <w:rPr>
          <w:lang w:val="fi-FI"/>
        </w:rPr>
        <w:t>täitmist</w:t>
      </w:r>
      <w:proofErr w:type="spellEnd"/>
      <w:r>
        <w:rPr>
          <w:lang w:val="fi-FI"/>
        </w:rPr>
        <w:t xml:space="preserve"> </w:t>
      </w:r>
      <w:proofErr w:type="spellStart"/>
      <w:r>
        <w:rPr>
          <w:lang w:val="fi-FI"/>
        </w:rPr>
        <w:t>kontrollis</w:t>
      </w:r>
      <w:proofErr w:type="spellEnd"/>
      <w:r>
        <w:rPr>
          <w:lang w:val="fi-FI"/>
        </w:rPr>
        <w:t xml:space="preserve"> </w:t>
      </w:r>
      <w:r w:rsidRPr="00C9298F">
        <w:rPr>
          <w:lang w:val="fi-FI"/>
        </w:rPr>
        <w:t xml:space="preserve">ja kas </w:t>
      </w:r>
      <w:proofErr w:type="spellStart"/>
      <w:r w:rsidRPr="00C9298F">
        <w:rPr>
          <w:lang w:val="fi-FI"/>
        </w:rPr>
        <w:t>sellest</w:t>
      </w:r>
      <w:proofErr w:type="spellEnd"/>
      <w:r w:rsidRPr="00C9298F">
        <w:rPr>
          <w:lang w:val="fi-FI"/>
        </w:rPr>
        <w:t xml:space="preserve"> </w:t>
      </w:r>
      <w:proofErr w:type="spellStart"/>
      <w:r w:rsidRPr="00C9298F">
        <w:rPr>
          <w:lang w:val="fi-FI"/>
        </w:rPr>
        <w:t>lähtuvalt</w:t>
      </w:r>
      <w:proofErr w:type="spellEnd"/>
      <w:r w:rsidRPr="00C9298F">
        <w:rPr>
          <w:lang w:val="fi-FI"/>
        </w:rPr>
        <w:t xml:space="preserve"> </w:t>
      </w:r>
      <w:proofErr w:type="spellStart"/>
      <w:r w:rsidRPr="00C9298F">
        <w:rPr>
          <w:lang w:val="fi-FI"/>
        </w:rPr>
        <w:t>pakkujad</w:t>
      </w:r>
      <w:proofErr w:type="spellEnd"/>
      <w:r w:rsidRPr="00C9298F">
        <w:rPr>
          <w:lang w:val="fi-FI"/>
        </w:rPr>
        <w:t xml:space="preserve"> </w:t>
      </w:r>
      <w:proofErr w:type="spellStart"/>
      <w:r w:rsidRPr="00C9298F">
        <w:rPr>
          <w:lang w:val="fi-FI"/>
        </w:rPr>
        <w:t>käisid</w:t>
      </w:r>
      <w:proofErr w:type="spellEnd"/>
      <w:r w:rsidRPr="00C9298F">
        <w:rPr>
          <w:lang w:val="fi-FI"/>
        </w:rPr>
        <w:t xml:space="preserve"> </w:t>
      </w:r>
      <w:proofErr w:type="spellStart"/>
      <w:r w:rsidRPr="00C9298F">
        <w:rPr>
          <w:lang w:val="fi-FI"/>
        </w:rPr>
        <w:t>objektiga</w:t>
      </w:r>
      <w:proofErr w:type="spellEnd"/>
      <w:r w:rsidRPr="00C9298F">
        <w:rPr>
          <w:lang w:val="fi-FI"/>
        </w:rPr>
        <w:t xml:space="preserve"> </w:t>
      </w:r>
      <w:proofErr w:type="spellStart"/>
      <w:r w:rsidRPr="00C9298F">
        <w:rPr>
          <w:lang w:val="fi-FI"/>
        </w:rPr>
        <w:t>tutvumas</w:t>
      </w:r>
      <w:proofErr w:type="spellEnd"/>
      <w:r>
        <w:rPr>
          <w:lang w:val="fi-FI"/>
        </w:rPr>
        <w:t>?</w:t>
      </w:r>
    </w:p>
    <w:p w14:paraId="3C149369" w14:textId="211C8000" w:rsidR="00C82E81" w:rsidRDefault="00773A74" w:rsidP="00C82E81">
      <w:pPr>
        <w:pStyle w:val="Loendilik"/>
        <w:numPr>
          <w:ilvl w:val="0"/>
          <w:numId w:val="1"/>
        </w:numPr>
        <w:jc w:val="both"/>
        <w:rPr>
          <w:lang w:val="fi-FI"/>
        </w:rPr>
      </w:pPr>
      <w:proofErr w:type="spellStart"/>
      <w:r w:rsidRPr="00773A74">
        <w:rPr>
          <w:lang w:val="fi-FI"/>
        </w:rPr>
        <w:t>Hankija</w:t>
      </w:r>
      <w:proofErr w:type="spellEnd"/>
      <w:r w:rsidRPr="00773A74">
        <w:rPr>
          <w:lang w:val="fi-FI"/>
        </w:rPr>
        <w:t xml:space="preserve"> on </w:t>
      </w:r>
      <w:proofErr w:type="spellStart"/>
      <w:r w:rsidRPr="00773A74">
        <w:rPr>
          <w:lang w:val="fi-FI"/>
        </w:rPr>
        <w:t>teinud</w:t>
      </w:r>
      <w:proofErr w:type="spellEnd"/>
      <w:r w:rsidRPr="00773A74">
        <w:rPr>
          <w:lang w:val="fi-FI"/>
        </w:rPr>
        <w:t xml:space="preserve"> </w:t>
      </w:r>
      <w:proofErr w:type="spellStart"/>
      <w:r w:rsidRPr="00773A74">
        <w:rPr>
          <w:lang w:val="fi-FI"/>
        </w:rPr>
        <w:t>pakkumuse</w:t>
      </w:r>
      <w:proofErr w:type="spellEnd"/>
      <w:r w:rsidRPr="00773A74">
        <w:rPr>
          <w:lang w:val="fi-FI"/>
        </w:rPr>
        <w:t xml:space="preserve"> edukaks tunnistamise kohta otsuse 14.06.2024. Hankija teostas aga riigihangete registris edukale pakkujale kõrvaldamise aluste puudumise kontrolli 10.06.2024. Eelnevast lähtuvalt on Hankija kontrollinud eduka pakkuja hankemenetlusest kõrvaldamise aluseid enne, kui on tehtud tema kohta edukaks tunnistamise otsus. </w:t>
      </w:r>
      <w:r w:rsidR="00993CD6">
        <w:rPr>
          <w:lang w:val="fi-FI"/>
        </w:rPr>
        <w:t>Rahandusministeerium on oma riigihangete kohta korduma kippuvate küsimuste rubriigis märkinud järgmist</w:t>
      </w:r>
      <w:r w:rsidRPr="00773A74">
        <w:rPr>
          <w:lang w:val="fi-FI"/>
        </w:rPr>
        <w:t xml:space="preserve">: </w:t>
      </w:r>
      <w:r w:rsidRPr="00993CD6">
        <w:rPr>
          <w:i/>
          <w:iCs/>
          <w:lang w:val="fi-FI"/>
        </w:rPr>
        <w:t>Seega tuleb hankepassiga menetlustes teha hankijal vähemalt kaks otsust. See tähendab, et hankijal on võimalik teha koos hankepassi alusel tehtava kontrollimise, pakkumuste vastavaks tunnistamise ja pakkumuse edukaks tunnistamise kohta otsus (esimene otsus), kuid eduka pakkuja kõrvaldamist ja kvalifitseerimist puudutav otsus tuleb teha eraldi (teine otsus), olles kahe otsuse tegemise vahel kontrollinud eduka pakkujal kõrvaldamise aluste puudumist ja kvalifitseerimise tingimustele vastavust.</w:t>
      </w:r>
      <w:r w:rsidRPr="00773A74">
        <w:rPr>
          <w:lang w:val="fi-FI"/>
        </w:rPr>
        <w:t xml:space="preserve"> Miks ei ole Hankija järginud RHS § 104 lg 8, mille kohaselt kontrollib Hankija eduka pakkuja kõrvaldamise aluste puudumist ja kvalifikatsiooni pärast pakkumuse edukaks tunnistamist? Kuidas on tõendatud, et edukal pakkujal puuduvad hankemenetlusest kõrvaldamise alused ja ta vastab kvalifitseerimistingimustele seisuga pärast tema edukaks tunnistamist?</w:t>
      </w:r>
    </w:p>
    <w:p w14:paraId="323F248E" w14:textId="39202DFD" w:rsidR="00E04D7D" w:rsidRDefault="001A51A3" w:rsidP="00C82E81">
      <w:pPr>
        <w:pStyle w:val="Loendilik"/>
        <w:numPr>
          <w:ilvl w:val="0"/>
          <w:numId w:val="1"/>
        </w:numPr>
        <w:jc w:val="both"/>
        <w:rPr>
          <w:lang w:val="fi-FI"/>
        </w:rPr>
      </w:pPr>
      <w:r>
        <w:rPr>
          <w:lang w:val="fi-FI"/>
        </w:rPr>
        <w:t xml:space="preserve">Hankija on kehestanud järgmise kvalifitseerimistingimuse: </w:t>
      </w:r>
      <w:r w:rsidRPr="001A51A3">
        <w:rPr>
          <w:i/>
          <w:iCs/>
          <w:lang w:val="fi-FI"/>
        </w:rPr>
        <w:t>Pakkuja peab olema riigihanke algamisele eelneva 60 kuu jooksul peatöövõtjana või kõiki ehitustöid teostava või korraldava alltöövõtjana: 1) täielikult valmis ehitanud või täielikult rekonstrueerinud (Maaparandusseaduse § 5 lg 1 ja lg 2 tähenduses) maaparandussüsteemi ehitusprojekti (Maaparandusseaduse § 9 lg 1 tähenduses) kohaselt vähemalt 30 km maaparandussüsteemi reguleeriva võrgu kraave VÕI 2) teostanud täielikult maaparandussüsteemi uuendamist (Maaparandusseaduse § 50 lg 1 tähenduses) või hooldust (Maaparandusseaduse § 49 lg 1 tähenduses) vähemalt 60 km maaparandussüsteemi reguleeriva võrgu kraavide osas (võsa raie/niitmine kraavide kallastelt, veejuhtmetest ja settebasseinidest taimestiku, voolutakistuste ja setete eemaldamine) VÕI 3) ehitanud rabade või soode veerežiimi taastamistööde käigus ehitusprojekti alusel veevoolu tõkestamiseks ning pinnase erosiooni takistamiseks vähemalt 30 pinnasest paisu</w:t>
      </w:r>
      <w:r>
        <w:rPr>
          <w:i/>
          <w:iCs/>
          <w:lang w:val="fi-FI"/>
        </w:rPr>
        <w:t xml:space="preserve">. </w:t>
      </w:r>
      <w:r w:rsidR="00474426" w:rsidRPr="00474426">
        <w:rPr>
          <w:lang w:val="fi-FI"/>
        </w:rPr>
        <w:t xml:space="preserve">Sätestatud tingimus ei pruugi olla vastavuses hankelepingu eseme kogusega ega olla seatud silmas pidades tingimuse </w:t>
      </w:r>
      <w:r w:rsidR="00474426" w:rsidRPr="00474426">
        <w:rPr>
          <w:lang w:val="fi-FI"/>
        </w:rPr>
        <w:lastRenderedPageBreak/>
        <w:t>proportsionaalsust hankeeseme suhtes. Palun selgitage, miks on asjakohane ja vajalik, et tõendada pakkuja võimet hankelepingut täita, et pakkuja peaks varasemalt viie aasta jooksul olema ehitanud või rekonstrueerinud 30 km kraave või uuendanud ning hooldanud 60 km kraave, samal ajal kui käesoleva hankelepigu alusel teostatakse töid kraavides kogupikkusega 6,7 km? Tingimust saab pidada asjakohaseks, kui pakkuja võimet lepingut täita ei ole võimalik sama veenvalt tõendada kergema tingimuse abil. Palun põhjendage, miks ei piisa varasemalt teostatud töödest, mis on seotud kraavidega, mille pikkus on väiksem, et veenvalt tõendada pakkuja võimet hankelepingut täita?</w:t>
      </w:r>
    </w:p>
    <w:p w14:paraId="33E6E329" w14:textId="75322B11" w:rsidR="00AB5682" w:rsidRDefault="00222A73" w:rsidP="00C82E81">
      <w:pPr>
        <w:pStyle w:val="Loendilik"/>
        <w:numPr>
          <w:ilvl w:val="0"/>
          <w:numId w:val="1"/>
        </w:numPr>
        <w:jc w:val="both"/>
        <w:rPr>
          <w:lang w:val="fi-FI"/>
        </w:rPr>
      </w:pPr>
      <w:r>
        <w:rPr>
          <w:lang w:val="fi-FI"/>
        </w:rPr>
        <w:t xml:space="preserve">Hankelepingu p </w:t>
      </w:r>
      <w:r w:rsidRPr="00222A73">
        <w:rPr>
          <w:lang w:val="fi-FI"/>
        </w:rPr>
        <w:t xml:space="preserve">5.1. </w:t>
      </w:r>
      <w:r>
        <w:rPr>
          <w:lang w:val="fi-FI"/>
        </w:rPr>
        <w:t xml:space="preserve">kohaselt </w:t>
      </w:r>
      <w:r w:rsidRPr="00222A73">
        <w:rPr>
          <w:lang w:val="fi-FI"/>
        </w:rPr>
        <w:t xml:space="preserve">annab </w:t>
      </w:r>
      <w:r>
        <w:rPr>
          <w:lang w:val="fi-FI"/>
        </w:rPr>
        <w:t xml:space="preserve">Töövõtja </w:t>
      </w:r>
      <w:r w:rsidRPr="00222A73">
        <w:rPr>
          <w:lang w:val="fi-FI"/>
        </w:rPr>
        <w:t>tellijale lõplikult valmis töö üle hiljemalt 15. november 2024.</w:t>
      </w:r>
      <w:r>
        <w:rPr>
          <w:lang w:val="fi-FI"/>
        </w:rPr>
        <w:t xml:space="preserve"> Kas tööd on graafikus ja antakse üle nõutud kuupäeval</w:t>
      </w:r>
      <w:r w:rsidR="00C30661">
        <w:rPr>
          <w:lang w:val="fi-FI"/>
        </w:rPr>
        <w:t>? Kui on toimunud</w:t>
      </w:r>
      <w:r w:rsidR="000B244E">
        <w:rPr>
          <w:lang w:val="fi-FI"/>
        </w:rPr>
        <w:t xml:space="preserve"> graafikus</w:t>
      </w:r>
      <w:r w:rsidR="004A4673">
        <w:rPr>
          <w:lang w:val="fi-FI"/>
        </w:rPr>
        <w:t>t mahajäämus ja töid üle ei anta, siis palume selgitada, mis põhjusel on toimunud venimine tööde käigus</w:t>
      </w:r>
      <w:r w:rsidR="00FE6530">
        <w:rPr>
          <w:lang w:val="fi-FI"/>
        </w:rPr>
        <w:t xml:space="preserve"> ja kuna tööd üle antakse?</w:t>
      </w:r>
    </w:p>
    <w:p w14:paraId="2640D0B7" w14:textId="3B72128C" w:rsidR="00986DF0" w:rsidRDefault="00982DF8" w:rsidP="00C82E81">
      <w:pPr>
        <w:pStyle w:val="Loendilik"/>
        <w:numPr>
          <w:ilvl w:val="0"/>
          <w:numId w:val="1"/>
        </w:numPr>
        <w:jc w:val="both"/>
        <w:rPr>
          <w:lang w:val="fi-FI"/>
        </w:rPr>
      </w:pPr>
      <w:r w:rsidRPr="00982DF8">
        <w:rPr>
          <w:lang w:val="fi-FI"/>
        </w:rPr>
        <w:t>Kas hankelepingu täitmise käigus on tellitud muudatus- ja lisatöid? Kui on, siis palume esitada vastav dokumentatsioon.</w:t>
      </w:r>
    </w:p>
    <w:p w14:paraId="4AF80AE7" w14:textId="76FB6B6C" w:rsidR="00982DF8" w:rsidRDefault="003E7AB6" w:rsidP="00C82E81">
      <w:pPr>
        <w:pStyle w:val="Loendilik"/>
        <w:numPr>
          <w:ilvl w:val="0"/>
          <w:numId w:val="1"/>
        </w:numPr>
        <w:jc w:val="both"/>
        <w:rPr>
          <w:lang w:val="fi-FI"/>
        </w:rPr>
      </w:pPr>
      <w:r w:rsidRPr="003E7AB6">
        <w:rPr>
          <w:lang w:val="fi-FI"/>
        </w:rPr>
        <w:t xml:space="preserve">Edukas pakkuja on hankepassis märkinud, et ettevõtjal ei ole hetkel plaanis sõlmida allhankelepinguid. Kas hankelepingu täitmise käigus on siiski kasutatud alltöövõtjaid? Kas Hankija on kontrollinud nende alltöövõtjate hankemenetlusest kõrvaldamise aluste puudumist ja kas </w:t>
      </w:r>
      <w:proofErr w:type="spellStart"/>
      <w:r w:rsidRPr="003E7AB6">
        <w:rPr>
          <w:lang w:val="fi-FI"/>
        </w:rPr>
        <w:t>nendel</w:t>
      </w:r>
      <w:proofErr w:type="spellEnd"/>
      <w:r w:rsidRPr="003E7AB6">
        <w:rPr>
          <w:lang w:val="fi-FI"/>
        </w:rPr>
        <w:t xml:space="preserve"> </w:t>
      </w:r>
      <w:proofErr w:type="spellStart"/>
      <w:r w:rsidRPr="003E7AB6">
        <w:rPr>
          <w:lang w:val="fi-FI"/>
        </w:rPr>
        <w:t>alltöövõtjatel</w:t>
      </w:r>
      <w:proofErr w:type="spellEnd"/>
      <w:r w:rsidRPr="003E7AB6">
        <w:rPr>
          <w:lang w:val="fi-FI"/>
        </w:rPr>
        <w:t xml:space="preserve"> </w:t>
      </w:r>
      <w:proofErr w:type="spellStart"/>
      <w:r w:rsidRPr="003E7AB6">
        <w:rPr>
          <w:lang w:val="fi-FI"/>
        </w:rPr>
        <w:t>puuduvad</w:t>
      </w:r>
      <w:proofErr w:type="spellEnd"/>
      <w:r w:rsidRPr="003E7AB6">
        <w:rPr>
          <w:lang w:val="fi-FI"/>
        </w:rPr>
        <w:t xml:space="preserve"> </w:t>
      </w:r>
      <w:proofErr w:type="spellStart"/>
      <w:r w:rsidRPr="003E7AB6">
        <w:rPr>
          <w:lang w:val="fi-FI"/>
        </w:rPr>
        <w:t>hankemenetlusest</w:t>
      </w:r>
      <w:proofErr w:type="spellEnd"/>
      <w:r w:rsidRPr="003E7AB6">
        <w:rPr>
          <w:lang w:val="fi-FI"/>
        </w:rPr>
        <w:t xml:space="preserve"> </w:t>
      </w:r>
      <w:proofErr w:type="spellStart"/>
      <w:r w:rsidRPr="003E7AB6">
        <w:rPr>
          <w:lang w:val="fi-FI"/>
        </w:rPr>
        <w:t>kõrvaldamise</w:t>
      </w:r>
      <w:proofErr w:type="spellEnd"/>
      <w:r w:rsidRPr="003E7AB6">
        <w:rPr>
          <w:lang w:val="fi-FI"/>
        </w:rPr>
        <w:t xml:space="preserve"> </w:t>
      </w:r>
      <w:proofErr w:type="spellStart"/>
      <w:r w:rsidRPr="003E7AB6">
        <w:rPr>
          <w:lang w:val="fi-FI"/>
        </w:rPr>
        <w:t>alused</w:t>
      </w:r>
      <w:proofErr w:type="spellEnd"/>
      <w:r w:rsidRPr="003E7AB6">
        <w:rPr>
          <w:lang w:val="fi-FI"/>
        </w:rPr>
        <w:t>?</w:t>
      </w:r>
    </w:p>
    <w:p w14:paraId="7A4E7B6A" w14:textId="6EC1BDFD" w:rsidR="00A65352" w:rsidRPr="00C9298F" w:rsidRDefault="00A65352" w:rsidP="00C9298F">
      <w:pPr>
        <w:pStyle w:val="Loendilik"/>
        <w:numPr>
          <w:ilvl w:val="0"/>
          <w:numId w:val="1"/>
        </w:numPr>
        <w:jc w:val="both"/>
        <w:rPr>
          <w:lang w:val="fi-FI"/>
        </w:rPr>
      </w:pPr>
      <w:proofErr w:type="spellStart"/>
      <w:r w:rsidRPr="00A65352">
        <w:rPr>
          <w:lang w:val="fi-FI"/>
        </w:rPr>
        <w:t>Kuidas</w:t>
      </w:r>
      <w:proofErr w:type="spellEnd"/>
      <w:r w:rsidRPr="00A65352">
        <w:rPr>
          <w:lang w:val="fi-FI"/>
        </w:rPr>
        <w:t xml:space="preserve"> on </w:t>
      </w:r>
      <w:proofErr w:type="spellStart"/>
      <w:r w:rsidRPr="00A65352">
        <w:rPr>
          <w:lang w:val="fi-FI"/>
        </w:rPr>
        <w:t>tagatud</w:t>
      </w:r>
      <w:proofErr w:type="spellEnd"/>
      <w:r w:rsidRPr="00A65352">
        <w:rPr>
          <w:lang w:val="fi-FI"/>
        </w:rPr>
        <w:t xml:space="preserve"> projekti </w:t>
      </w:r>
      <w:proofErr w:type="spellStart"/>
      <w:r w:rsidRPr="00A65352">
        <w:rPr>
          <w:lang w:val="fi-FI"/>
        </w:rPr>
        <w:t>tegevustes</w:t>
      </w:r>
      <w:proofErr w:type="spellEnd"/>
      <w:r w:rsidRPr="00A65352">
        <w:rPr>
          <w:lang w:val="fi-FI"/>
        </w:rPr>
        <w:t xml:space="preserve"> </w:t>
      </w:r>
      <w:proofErr w:type="spellStart"/>
      <w:r w:rsidRPr="00A65352">
        <w:rPr>
          <w:lang w:val="fi-FI"/>
        </w:rPr>
        <w:t>avalikkuse</w:t>
      </w:r>
      <w:proofErr w:type="spellEnd"/>
      <w:r w:rsidRPr="00A65352">
        <w:rPr>
          <w:lang w:val="fi-FI"/>
        </w:rPr>
        <w:t xml:space="preserve"> </w:t>
      </w:r>
      <w:proofErr w:type="spellStart"/>
      <w:r w:rsidRPr="00A65352">
        <w:rPr>
          <w:lang w:val="fi-FI"/>
        </w:rPr>
        <w:t>teavitamine</w:t>
      </w:r>
      <w:proofErr w:type="spellEnd"/>
      <w:r w:rsidRPr="00A65352">
        <w:rPr>
          <w:lang w:val="fi-FI"/>
        </w:rPr>
        <w:t xml:space="preserve"> </w:t>
      </w:r>
      <w:proofErr w:type="spellStart"/>
      <w:r w:rsidRPr="00A65352">
        <w:rPr>
          <w:lang w:val="fi-FI"/>
        </w:rPr>
        <w:t>lähtuvalt</w:t>
      </w:r>
      <w:proofErr w:type="spellEnd"/>
      <w:r w:rsidRPr="00A65352">
        <w:rPr>
          <w:lang w:val="fi-FI"/>
        </w:rPr>
        <w:t xml:space="preserve"> </w:t>
      </w:r>
      <w:proofErr w:type="spellStart"/>
      <w:r w:rsidRPr="00A65352">
        <w:rPr>
          <w:lang w:val="fi-FI"/>
        </w:rPr>
        <w:t>Vabariigi</w:t>
      </w:r>
      <w:proofErr w:type="spellEnd"/>
      <w:r w:rsidRPr="00A65352">
        <w:rPr>
          <w:lang w:val="fi-FI"/>
        </w:rPr>
        <w:t xml:space="preserve"> </w:t>
      </w:r>
      <w:proofErr w:type="spellStart"/>
      <w:r w:rsidRPr="00A65352">
        <w:rPr>
          <w:lang w:val="fi-FI"/>
        </w:rPr>
        <w:t>Valitsuse</w:t>
      </w:r>
      <w:proofErr w:type="spellEnd"/>
      <w:r w:rsidRPr="00A65352">
        <w:rPr>
          <w:lang w:val="fi-FI"/>
        </w:rPr>
        <w:t xml:space="preserve"> 12.05.2022 </w:t>
      </w:r>
      <w:proofErr w:type="spellStart"/>
      <w:r w:rsidRPr="00A65352">
        <w:rPr>
          <w:lang w:val="fi-FI"/>
        </w:rPr>
        <w:t>määruse</w:t>
      </w:r>
      <w:proofErr w:type="spellEnd"/>
      <w:r w:rsidRPr="00A65352">
        <w:rPr>
          <w:lang w:val="fi-FI"/>
        </w:rPr>
        <w:t xml:space="preserve"> </w:t>
      </w:r>
      <w:proofErr w:type="spellStart"/>
      <w:r w:rsidRPr="00A65352">
        <w:rPr>
          <w:lang w:val="fi-FI"/>
        </w:rPr>
        <w:t>nr</w:t>
      </w:r>
      <w:proofErr w:type="spellEnd"/>
      <w:r w:rsidRPr="00A65352">
        <w:rPr>
          <w:lang w:val="fi-FI"/>
        </w:rPr>
        <w:t xml:space="preserve"> 54 "Perioodi 2021–2027 </w:t>
      </w:r>
      <w:proofErr w:type="spellStart"/>
      <w:r w:rsidRPr="00A65352">
        <w:rPr>
          <w:lang w:val="fi-FI"/>
        </w:rPr>
        <w:t>ühtekuuluvus</w:t>
      </w:r>
      <w:proofErr w:type="spellEnd"/>
      <w:r w:rsidRPr="00A65352">
        <w:rPr>
          <w:lang w:val="fi-FI"/>
        </w:rPr>
        <w:t xml:space="preserve">- ja </w:t>
      </w:r>
      <w:proofErr w:type="spellStart"/>
      <w:r w:rsidRPr="00A65352">
        <w:rPr>
          <w:lang w:val="fi-FI"/>
        </w:rPr>
        <w:t>siseturvalisuspoliitika</w:t>
      </w:r>
      <w:proofErr w:type="spellEnd"/>
      <w:r w:rsidRPr="00A65352">
        <w:rPr>
          <w:lang w:val="fi-FI"/>
        </w:rPr>
        <w:t xml:space="preserve"> </w:t>
      </w:r>
      <w:proofErr w:type="spellStart"/>
      <w:r w:rsidRPr="00A65352">
        <w:rPr>
          <w:lang w:val="fi-FI"/>
        </w:rPr>
        <w:t>fondide</w:t>
      </w:r>
      <w:proofErr w:type="spellEnd"/>
      <w:r w:rsidRPr="00A65352">
        <w:rPr>
          <w:lang w:val="fi-FI"/>
        </w:rPr>
        <w:t xml:space="preserve"> </w:t>
      </w:r>
      <w:proofErr w:type="spellStart"/>
      <w:r w:rsidRPr="00A65352">
        <w:rPr>
          <w:lang w:val="fi-FI"/>
        </w:rPr>
        <w:t>vahendite</w:t>
      </w:r>
      <w:proofErr w:type="spellEnd"/>
      <w:r w:rsidRPr="00A65352">
        <w:rPr>
          <w:lang w:val="fi-FI"/>
        </w:rPr>
        <w:t xml:space="preserve"> </w:t>
      </w:r>
      <w:proofErr w:type="spellStart"/>
      <w:r w:rsidRPr="00A65352">
        <w:rPr>
          <w:lang w:val="fi-FI"/>
        </w:rPr>
        <w:t>andmisest</w:t>
      </w:r>
      <w:proofErr w:type="spellEnd"/>
      <w:r w:rsidRPr="00A65352">
        <w:rPr>
          <w:lang w:val="fi-FI"/>
        </w:rPr>
        <w:t xml:space="preserve"> </w:t>
      </w:r>
      <w:proofErr w:type="spellStart"/>
      <w:r w:rsidRPr="00A65352">
        <w:rPr>
          <w:lang w:val="fi-FI"/>
        </w:rPr>
        <w:t>avalikkuse</w:t>
      </w:r>
      <w:proofErr w:type="spellEnd"/>
      <w:r w:rsidRPr="00A65352">
        <w:rPr>
          <w:lang w:val="fi-FI"/>
        </w:rPr>
        <w:t xml:space="preserve"> </w:t>
      </w:r>
      <w:proofErr w:type="spellStart"/>
      <w:r w:rsidRPr="00A65352">
        <w:rPr>
          <w:lang w:val="fi-FI"/>
        </w:rPr>
        <w:t>teavitamine</w:t>
      </w:r>
      <w:proofErr w:type="spellEnd"/>
      <w:r w:rsidRPr="00A65352">
        <w:rPr>
          <w:lang w:val="fi-FI"/>
        </w:rPr>
        <w:t xml:space="preserve">" §-st 3 (logo)? </w:t>
      </w:r>
      <w:proofErr w:type="spellStart"/>
      <w:r w:rsidRPr="00A65352">
        <w:rPr>
          <w:lang w:val="fi-FI"/>
        </w:rPr>
        <w:t>Kus</w:t>
      </w:r>
      <w:proofErr w:type="spellEnd"/>
      <w:r w:rsidRPr="00A65352">
        <w:rPr>
          <w:lang w:val="fi-FI"/>
        </w:rPr>
        <w:t xml:space="preserve"> on </w:t>
      </w:r>
      <w:proofErr w:type="spellStart"/>
      <w:r w:rsidRPr="00A65352">
        <w:rPr>
          <w:lang w:val="fi-FI"/>
        </w:rPr>
        <w:t>täpsem</w:t>
      </w:r>
      <w:proofErr w:type="spellEnd"/>
      <w:r w:rsidRPr="00A65352">
        <w:rPr>
          <w:lang w:val="fi-FI"/>
        </w:rPr>
        <w:t xml:space="preserve"> </w:t>
      </w:r>
      <w:proofErr w:type="spellStart"/>
      <w:r w:rsidRPr="00A65352">
        <w:rPr>
          <w:lang w:val="fi-FI"/>
        </w:rPr>
        <w:t>teave</w:t>
      </w:r>
      <w:proofErr w:type="spellEnd"/>
      <w:r w:rsidRPr="00A65352">
        <w:rPr>
          <w:lang w:val="fi-FI"/>
        </w:rPr>
        <w:t xml:space="preserve"> </w:t>
      </w:r>
      <w:proofErr w:type="spellStart"/>
      <w:r w:rsidR="00C9298F">
        <w:rPr>
          <w:lang w:val="fi-FI"/>
        </w:rPr>
        <w:t>Õ</w:t>
      </w:r>
      <w:r w:rsidR="00C9298F" w:rsidRPr="00C9298F">
        <w:rPr>
          <w:lang w:val="fi-FI"/>
        </w:rPr>
        <w:t>ngu</w:t>
      </w:r>
      <w:proofErr w:type="spellEnd"/>
      <w:r w:rsidR="00C9298F" w:rsidRPr="00C9298F">
        <w:rPr>
          <w:lang w:val="fi-FI"/>
        </w:rPr>
        <w:t xml:space="preserve"> </w:t>
      </w:r>
      <w:proofErr w:type="spellStart"/>
      <w:r w:rsidR="00C9298F" w:rsidRPr="00C9298F">
        <w:rPr>
          <w:lang w:val="fi-FI"/>
        </w:rPr>
        <w:t>raba</w:t>
      </w:r>
      <w:proofErr w:type="spellEnd"/>
      <w:r w:rsidR="00C9298F" w:rsidRPr="00C9298F">
        <w:rPr>
          <w:lang w:val="fi-FI"/>
        </w:rPr>
        <w:t xml:space="preserve"> </w:t>
      </w:r>
      <w:proofErr w:type="spellStart"/>
      <w:r w:rsidR="00C9298F" w:rsidRPr="00C9298F">
        <w:rPr>
          <w:lang w:val="fi-FI"/>
        </w:rPr>
        <w:t>loodusliku</w:t>
      </w:r>
      <w:proofErr w:type="spellEnd"/>
      <w:r w:rsidR="00C9298F" w:rsidRPr="00C9298F">
        <w:rPr>
          <w:lang w:val="fi-FI"/>
        </w:rPr>
        <w:t xml:space="preserve"> </w:t>
      </w:r>
      <w:proofErr w:type="spellStart"/>
      <w:r w:rsidR="00C9298F" w:rsidRPr="00C9298F">
        <w:rPr>
          <w:lang w:val="fi-FI"/>
        </w:rPr>
        <w:t>veerežiimi</w:t>
      </w:r>
      <w:proofErr w:type="spellEnd"/>
      <w:r w:rsidR="00C9298F" w:rsidRPr="00C9298F">
        <w:rPr>
          <w:lang w:val="fi-FI"/>
        </w:rPr>
        <w:t xml:space="preserve"> ja Tihu </w:t>
      </w:r>
      <w:proofErr w:type="spellStart"/>
      <w:r w:rsidR="00C9298F" w:rsidRPr="00C9298F">
        <w:rPr>
          <w:lang w:val="fi-FI"/>
        </w:rPr>
        <w:t>järve</w:t>
      </w:r>
      <w:proofErr w:type="spellEnd"/>
      <w:r w:rsidR="00C9298F" w:rsidRPr="00C9298F">
        <w:rPr>
          <w:lang w:val="fi-FI"/>
        </w:rPr>
        <w:t xml:space="preserve"> </w:t>
      </w:r>
      <w:proofErr w:type="spellStart"/>
      <w:r w:rsidR="00C9298F" w:rsidRPr="00C9298F">
        <w:rPr>
          <w:lang w:val="fi-FI"/>
        </w:rPr>
        <w:t>veetaseme</w:t>
      </w:r>
      <w:proofErr w:type="spellEnd"/>
      <w:r w:rsidR="00C9298F" w:rsidRPr="00C9298F">
        <w:rPr>
          <w:lang w:val="fi-FI"/>
        </w:rPr>
        <w:t xml:space="preserve"> </w:t>
      </w:r>
      <w:proofErr w:type="spellStart"/>
      <w:r w:rsidR="00C9298F" w:rsidRPr="00C9298F">
        <w:rPr>
          <w:lang w:val="fi-FI"/>
        </w:rPr>
        <w:t>tõstmi</w:t>
      </w:r>
      <w:r w:rsidR="00C9298F">
        <w:rPr>
          <w:lang w:val="fi-FI"/>
        </w:rPr>
        <w:t>se</w:t>
      </w:r>
      <w:proofErr w:type="spellEnd"/>
      <w:r w:rsidR="00C9298F">
        <w:rPr>
          <w:lang w:val="fi-FI"/>
        </w:rPr>
        <w:t xml:space="preserve"> </w:t>
      </w:r>
      <w:proofErr w:type="spellStart"/>
      <w:r w:rsidR="00C9298F">
        <w:rPr>
          <w:lang w:val="fi-FI"/>
        </w:rPr>
        <w:t>tööde</w:t>
      </w:r>
      <w:proofErr w:type="spellEnd"/>
      <w:r w:rsidRPr="00A65352">
        <w:rPr>
          <w:lang w:val="fi-FI"/>
        </w:rPr>
        <w:t xml:space="preserve"> kohta? RMK </w:t>
      </w:r>
      <w:proofErr w:type="spellStart"/>
      <w:r w:rsidRPr="00A65352">
        <w:rPr>
          <w:lang w:val="fi-FI"/>
        </w:rPr>
        <w:t>kodulehel</w:t>
      </w:r>
      <w:proofErr w:type="spellEnd"/>
      <w:r w:rsidRPr="00A65352">
        <w:rPr>
          <w:lang w:val="fi-FI"/>
        </w:rPr>
        <w:t xml:space="preserve"> ei ole </w:t>
      </w:r>
      <w:proofErr w:type="spellStart"/>
      <w:r w:rsidRPr="00A65352">
        <w:rPr>
          <w:lang w:val="fi-FI"/>
        </w:rPr>
        <w:t>täpsemalt</w:t>
      </w:r>
      <w:proofErr w:type="spellEnd"/>
      <w:r w:rsidRPr="00A65352">
        <w:rPr>
          <w:lang w:val="fi-FI"/>
        </w:rPr>
        <w:t xml:space="preserve"> </w:t>
      </w:r>
      <w:proofErr w:type="spellStart"/>
      <w:r w:rsidRPr="00A65352">
        <w:rPr>
          <w:lang w:val="fi-FI"/>
        </w:rPr>
        <w:t>kajastatud</w:t>
      </w:r>
      <w:proofErr w:type="spellEnd"/>
      <w:r w:rsidRPr="00A65352">
        <w:rPr>
          <w:lang w:val="fi-FI"/>
        </w:rPr>
        <w:t xml:space="preserve"> </w:t>
      </w:r>
      <w:proofErr w:type="spellStart"/>
      <w:r w:rsidRPr="00A65352">
        <w:rPr>
          <w:lang w:val="fi-FI"/>
        </w:rPr>
        <w:t>taastamisel</w:t>
      </w:r>
      <w:proofErr w:type="spellEnd"/>
      <w:r w:rsidRPr="00A65352">
        <w:rPr>
          <w:lang w:val="fi-FI"/>
        </w:rPr>
        <w:t xml:space="preserve"> </w:t>
      </w:r>
      <w:proofErr w:type="spellStart"/>
      <w:r w:rsidRPr="00A65352">
        <w:rPr>
          <w:lang w:val="fi-FI"/>
        </w:rPr>
        <w:t>olevate</w:t>
      </w:r>
      <w:proofErr w:type="spellEnd"/>
      <w:r w:rsidRPr="00A65352">
        <w:rPr>
          <w:lang w:val="fi-FI"/>
        </w:rPr>
        <w:t xml:space="preserve"> </w:t>
      </w:r>
      <w:proofErr w:type="spellStart"/>
      <w:r w:rsidRPr="00A65352">
        <w:rPr>
          <w:lang w:val="fi-FI"/>
        </w:rPr>
        <w:t>objektide</w:t>
      </w:r>
      <w:proofErr w:type="spellEnd"/>
      <w:r w:rsidRPr="00A65352">
        <w:rPr>
          <w:lang w:val="fi-FI"/>
        </w:rPr>
        <w:t xml:space="preserve"> </w:t>
      </w:r>
      <w:proofErr w:type="spellStart"/>
      <w:r w:rsidRPr="00A65352">
        <w:rPr>
          <w:lang w:val="fi-FI"/>
        </w:rPr>
        <w:t>töid</w:t>
      </w:r>
      <w:proofErr w:type="spellEnd"/>
      <w:r w:rsidRPr="00A65352">
        <w:rPr>
          <w:lang w:val="fi-FI"/>
        </w:rPr>
        <w:t xml:space="preserve">. </w:t>
      </w:r>
    </w:p>
    <w:p w14:paraId="55F279C2" w14:textId="77777777" w:rsidR="00C9298F" w:rsidRDefault="00A65352" w:rsidP="00C9298F">
      <w:pPr>
        <w:pStyle w:val="Loendilik"/>
        <w:jc w:val="both"/>
        <w:rPr>
          <w:lang w:val="fi-FI"/>
        </w:rPr>
      </w:pPr>
      <w:proofErr w:type="spellStart"/>
      <w:r w:rsidRPr="00A65352">
        <w:rPr>
          <w:lang w:val="fi-FI"/>
        </w:rPr>
        <w:t>Palun</w:t>
      </w:r>
      <w:proofErr w:type="spellEnd"/>
      <w:r w:rsidRPr="00A65352">
        <w:rPr>
          <w:lang w:val="fi-FI"/>
        </w:rPr>
        <w:t xml:space="preserve"> </w:t>
      </w:r>
      <w:proofErr w:type="spellStart"/>
      <w:r w:rsidRPr="00A65352">
        <w:rPr>
          <w:lang w:val="fi-FI"/>
        </w:rPr>
        <w:t>edaspidi</w:t>
      </w:r>
      <w:proofErr w:type="spellEnd"/>
      <w:r w:rsidRPr="00A65352">
        <w:rPr>
          <w:lang w:val="fi-FI"/>
        </w:rPr>
        <w:t xml:space="preserve"> </w:t>
      </w:r>
      <w:proofErr w:type="spellStart"/>
      <w:r w:rsidRPr="00A65352">
        <w:rPr>
          <w:lang w:val="fi-FI"/>
        </w:rPr>
        <w:t>teavitamisel</w:t>
      </w:r>
      <w:proofErr w:type="spellEnd"/>
      <w:r w:rsidRPr="00A65352">
        <w:rPr>
          <w:lang w:val="fi-FI"/>
        </w:rPr>
        <w:t xml:space="preserve"> </w:t>
      </w:r>
      <w:proofErr w:type="spellStart"/>
      <w:r w:rsidRPr="00A65352">
        <w:rPr>
          <w:lang w:val="fi-FI"/>
        </w:rPr>
        <w:t>kajastada</w:t>
      </w:r>
      <w:proofErr w:type="spellEnd"/>
      <w:r w:rsidRPr="00A65352">
        <w:rPr>
          <w:lang w:val="fi-FI"/>
        </w:rPr>
        <w:t xml:space="preserve"> logo ”</w:t>
      </w:r>
      <w:proofErr w:type="spellStart"/>
      <w:r w:rsidRPr="00A65352">
        <w:rPr>
          <w:lang w:val="fi-FI"/>
        </w:rPr>
        <w:t>Kaasrahastanud</w:t>
      </w:r>
      <w:proofErr w:type="spellEnd"/>
      <w:r w:rsidRPr="00A65352">
        <w:rPr>
          <w:lang w:val="fi-FI"/>
        </w:rPr>
        <w:t xml:space="preserve"> </w:t>
      </w:r>
      <w:proofErr w:type="spellStart"/>
      <w:r w:rsidRPr="00A65352">
        <w:rPr>
          <w:lang w:val="fi-FI"/>
        </w:rPr>
        <w:t>Euroopa</w:t>
      </w:r>
      <w:proofErr w:type="spellEnd"/>
      <w:r w:rsidRPr="00A65352">
        <w:rPr>
          <w:lang w:val="fi-FI"/>
        </w:rPr>
        <w:t xml:space="preserve"> </w:t>
      </w:r>
      <w:proofErr w:type="spellStart"/>
      <w:proofErr w:type="gramStart"/>
      <w:r w:rsidRPr="00A65352">
        <w:rPr>
          <w:lang w:val="fi-FI"/>
        </w:rPr>
        <w:t>Liit</w:t>
      </w:r>
      <w:proofErr w:type="spellEnd"/>
      <w:r w:rsidRPr="00A65352">
        <w:rPr>
          <w:lang w:val="fi-FI"/>
        </w:rPr>
        <w:t>“</w:t>
      </w:r>
      <w:proofErr w:type="gramEnd"/>
      <w:r w:rsidRPr="00A65352">
        <w:rPr>
          <w:lang w:val="fi-FI"/>
        </w:rPr>
        <w:t xml:space="preserve">. </w:t>
      </w:r>
      <w:proofErr w:type="spellStart"/>
      <w:r w:rsidRPr="00A65352">
        <w:rPr>
          <w:lang w:val="fi-FI"/>
        </w:rPr>
        <w:t>Sellekohane</w:t>
      </w:r>
      <w:proofErr w:type="spellEnd"/>
      <w:r w:rsidRPr="00A65352">
        <w:rPr>
          <w:lang w:val="fi-FI"/>
        </w:rPr>
        <w:t xml:space="preserve"> </w:t>
      </w:r>
      <w:proofErr w:type="spellStart"/>
      <w:r w:rsidRPr="00A65352">
        <w:rPr>
          <w:lang w:val="fi-FI"/>
        </w:rPr>
        <w:t>juhis</w:t>
      </w:r>
      <w:proofErr w:type="spellEnd"/>
      <w:r w:rsidRPr="00A65352">
        <w:rPr>
          <w:lang w:val="fi-FI"/>
        </w:rPr>
        <w:t xml:space="preserve"> on </w:t>
      </w:r>
      <w:proofErr w:type="spellStart"/>
      <w:r w:rsidRPr="00A65352">
        <w:rPr>
          <w:lang w:val="fi-FI"/>
        </w:rPr>
        <w:t>toodud</w:t>
      </w:r>
      <w:proofErr w:type="spellEnd"/>
      <w:r w:rsidRPr="00A65352">
        <w:rPr>
          <w:lang w:val="fi-FI"/>
        </w:rPr>
        <w:t xml:space="preserve"> RTK </w:t>
      </w:r>
      <w:proofErr w:type="spellStart"/>
      <w:proofErr w:type="gramStart"/>
      <w:r w:rsidRPr="00A65352">
        <w:rPr>
          <w:lang w:val="fi-FI"/>
        </w:rPr>
        <w:t>kodulehel</w:t>
      </w:r>
      <w:proofErr w:type="spellEnd"/>
      <w:r w:rsidRPr="00A65352">
        <w:rPr>
          <w:lang w:val="fi-FI"/>
        </w:rPr>
        <w:t xml:space="preserve">  https://pilv.rtk.ee/s/wnj8xo6sD7QAzA2</w:t>
      </w:r>
      <w:proofErr w:type="gramEnd"/>
      <w:r w:rsidRPr="00A65352">
        <w:rPr>
          <w:lang w:val="fi-FI"/>
        </w:rPr>
        <w:t xml:space="preserve">. </w:t>
      </w:r>
      <w:proofErr w:type="spellStart"/>
      <w:r w:rsidRPr="00A65352">
        <w:rPr>
          <w:lang w:val="fi-FI"/>
        </w:rPr>
        <w:t>Kui</w:t>
      </w:r>
      <w:proofErr w:type="spellEnd"/>
      <w:r w:rsidRPr="00A65352">
        <w:rPr>
          <w:lang w:val="fi-FI"/>
        </w:rPr>
        <w:t xml:space="preserve"> </w:t>
      </w:r>
      <w:proofErr w:type="spellStart"/>
      <w:r w:rsidRPr="00A65352">
        <w:rPr>
          <w:lang w:val="fi-FI"/>
        </w:rPr>
        <w:t>Euroopa</w:t>
      </w:r>
      <w:proofErr w:type="spellEnd"/>
      <w:r w:rsidRPr="00A65352">
        <w:rPr>
          <w:lang w:val="fi-FI"/>
        </w:rPr>
        <w:t xml:space="preserve"> </w:t>
      </w:r>
      <w:proofErr w:type="spellStart"/>
      <w:r w:rsidRPr="00A65352">
        <w:rPr>
          <w:lang w:val="fi-FI"/>
        </w:rPr>
        <w:t>Liidu</w:t>
      </w:r>
      <w:proofErr w:type="spellEnd"/>
      <w:r w:rsidRPr="00A65352">
        <w:rPr>
          <w:lang w:val="fi-FI"/>
        </w:rPr>
        <w:t xml:space="preserve"> </w:t>
      </w:r>
      <w:proofErr w:type="spellStart"/>
      <w:r w:rsidRPr="00A65352">
        <w:rPr>
          <w:lang w:val="fi-FI"/>
        </w:rPr>
        <w:t>toetuse</w:t>
      </w:r>
      <w:proofErr w:type="spellEnd"/>
      <w:r w:rsidRPr="00A65352">
        <w:rPr>
          <w:lang w:val="fi-FI"/>
        </w:rPr>
        <w:t xml:space="preserve"> </w:t>
      </w:r>
      <w:proofErr w:type="spellStart"/>
      <w:r w:rsidRPr="00A65352">
        <w:rPr>
          <w:lang w:val="fi-FI"/>
        </w:rPr>
        <w:t>määr</w:t>
      </w:r>
      <w:proofErr w:type="spellEnd"/>
      <w:r w:rsidRPr="00A65352">
        <w:rPr>
          <w:lang w:val="fi-FI"/>
        </w:rPr>
        <w:t xml:space="preserve"> on alla 100 </w:t>
      </w:r>
      <w:proofErr w:type="spellStart"/>
      <w:r w:rsidRPr="00A65352">
        <w:rPr>
          <w:lang w:val="fi-FI"/>
        </w:rPr>
        <w:t>protsendi</w:t>
      </w:r>
      <w:proofErr w:type="spellEnd"/>
      <w:r w:rsidRPr="00A65352">
        <w:rPr>
          <w:lang w:val="fi-FI"/>
        </w:rPr>
        <w:t xml:space="preserve"> </w:t>
      </w:r>
      <w:proofErr w:type="spellStart"/>
      <w:r w:rsidRPr="00A65352">
        <w:rPr>
          <w:lang w:val="fi-FI"/>
        </w:rPr>
        <w:t>tuleb</w:t>
      </w:r>
      <w:proofErr w:type="spellEnd"/>
      <w:r w:rsidRPr="00A65352">
        <w:rPr>
          <w:lang w:val="fi-FI"/>
        </w:rPr>
        <w:t xml:space="preserve"> </w:t>
      </w:r>
      <w:proofErr w:type="spellStart"/>
      <w:r w:rsidRPr="00A65352">
        <w:rPr>
          <w:lang w:val="fi-FI"/>
        </w:rPr>
        <w:t>kasutada</w:t>
      </w:r>
      <w:proofErr w:type="spellEnd"/>
      <w:r w:rsidRPr="00A65352">
        <w:rPr>
          <w:lang w:val="fi-FI"/>
        </w:rPr>
        <w:t xml:space="preserve"> </w:t>
      </w:r>
      <w:r w:rsidR="00C9298F">
        <w:rPr>
          <w:lang w:val="fi-FI"/>
        </w:rPr>
        <w:t xml:space="preserve">varianti </w:t>
      </w:r>
      <w:r w:rsidRPr="00A65352">
        <w:rPr>
          <w:lang w:val="fi-FI"/>
        </w:rPr>
        <w:t>„</w:t>
      </w:r>
      <w:proofErr w:type="spellStart"/>
      <w:r w:rsidRPr="00A65352">
        <w:rPr>
          <w:lang w:val="fi-FI"/>
        </w:rPr>
        <w:t>Kaasrahastanud</w:t>
      </w:r>
      <w:proofErr w:type="spellEnd"/>
      <w:r w:rsidRPr="00A65352">
        <w:rPr>
          <w:lang w:val="fi-FI"/>
        </w:rPr>
        <w:t xml:space="preserve"> </w:t>
      </w:r>
      <w:proofErr w:type="spellStart"/>
      <w:r w:rsidRPr="00A65352">
        <w:rPr>
          <w:lang w:val="fi-FI"/>
        </w:rPr>
        <w:t>Euroopa</w:t>
      </w:r>
      <w:proofErr w:type="spellEnd"/>
      <w:r w:rsidRPr="00A65352">
        <w:rPr>
          <w:lang w:val="fi-FI"/>
        </w:rPr>
        <w:t xml:space="preserve"> </w:t>
      </w:r>
      <w:proofErr w:type="spellStart"/>
      <w:proofErr w:type="gramStart"/>
      <w:r w:rsidRPr="00A65352">
        <w:rPr>
          <w:lang w:val="fi-FI"/>
        </w:rPr>
        <w:t>Liit</w:t>
      </w:r>
      <w:proofErr w:type="spellEnd"/>
      <w:r w:rsidRPr="00A65352">
        <w:rPr>
          <w:lang w:val="fi-FI"/>
        </w:rPr>
        <w:t>“</w:t>
      </w:r>
      <w:proofErr w:type="gramEnd"/>
      <w:r w:rsidR="00C9298F">
        <w:rPr>
          <w:lang w:val="fi-FI"/>
        </w:rPr>
        <w:t xml:space="preserve">. </w:t>
      </w:r>
    </w:p>
    <w:p w14:paraId="6705D5BC" w14:textId="77777777" w:rsidR="000D7CF9" w:rsidRPr="000D7CF9" w:rsidRDefault="000D7CF9" w:rsidP="000D7CF9">
      <w:pPr>
        <w:pStyle w:val="Loendilik"/>
        <w:jc w:val="both"/>
      </w:pPr>
      <w:r w:rsidRPr="000D7CF9">
        <w:rPr>
          <w:lang w:val="fi-FI"/>
        </w:rPr>
        <w:t> </w:t>
      </w:r>
    </w:p>
    <w:p w14:paraId="06423091" w14:textId="59B44ADE" w:rsidR="00A65352" w:rsidRPr="000D7CF9" w:rsidRDefault="00A65352" w:rsidP="00C9298F">
      <w:pPr>
        <w:pStyle w:val="Loendilik"/>
        <w:jc w:val="both"/>
      </w:pPr>
    </w:p>
    <w:sectPr w:rsidR="00A65352" w:rsidRPr="000D7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53FF9"/>
    <w:multiLevelType w:val="hybridMultilevel"/>
    <w:tmpl w:val="D480E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508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8AE"/>
    <w:rsid w:val="000B244E"/>
    <w:rsid w:val="000D7CF9"/>
    <w:rsid w:val="001A51A3"/>
    <w:rsid w:val="00222A73"/>
    <w:rsid w:val="00263BCE"/>
    <w:rsid w:val="00321B7F"/>
    <w:rsid w:val="003E7AB6"/>
    <w:rsid w:val="00474426"/>
    <w:rsid w:val="004A4673"/>
    <w:rsid w:val="00553A76"/>
    <w:rsid w:val="00677610"/>
    <w:rsid w:val="00773A74"/>
    <w:rsid w:val="00982DF8"/>
    <w:rsid w:val="00986DF0"/>
    <w:rsid w:val="00993CD6"/>
    <w:rsid w:val="00A65352"/>
    <w:rsid w:val="00AB5682"/>
    <w:rsid w:val="00BB08AE"/>
    <w:rsid w:val="00BB5D7A"/>
    <w:rsid w:val="00C30661"/>
    <w:rsid w:val="00C44652"/>
    <w:rsid w:val="00C82E81"/>
    <w:rsid w:val="00C9298F"/>
    <w:rsid w:val="00E04D7D"/>
    <w:rsid w:val="00E80CB9"/>
    <w:rsid w:val="00FE65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E9F3"/>
  <w15:chartTrackingRefBased/>
  <w15:docId w15:val="{2A12E645-9772-461E-86B3-2F558D2A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B08A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BB08A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BB08AE"/>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BB08A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BB08AE"/>
    <w:pPr>
      <w:keepNext/>
      <w:keepLines/>
      <w:spacing w:before="80" w:after="40"/>
      <w:outlineLvl w:val="4"/>
    </w:pPr>
    <w:rPr>
      <w:rFonts w:asciiTheme="minorHAnsi" w:eastAsiaTheme="majorEastAsia" w:hAnsiTheme="min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BB08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B08AE"/>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BB08AE"/>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B08AE"/>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B08AE"/>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BB08AE"/>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BB08AE"/>
    <w:rPr>
      <w:rFonts w:asciiTheme="minorHAnsi" w:eastAsiaTheme="majorEastAsia" w:hAnsiTheme="minorHAnsi" w:cstheme="majorBidi"/>
      <w:color w:val="365F91" w:themeColor="accent1" w:themeShade="BF"/>
      <w:sz w:val="28"/>
      <w:szCs w:val="28"/>
    </w:rPr>
  </w:style>
  <w:style w:type="character" w:customStyle="1" w:styleId="Pealkiri4Mrk">
    <w:name w:val="Pealkiri 4 Märk"/>
    <w:basedOn w:val="Liguvaikefont"/>
    <w:link w:val="Pealkiri4"/>
    <w:uiPriority w:val="9"/>
    <w:semiHidden/>
    <w:rsid w:val="00BB08AE"/>
    <w:rPr>
      <w:rFonts w:asciiTheme="minorHAnsi" w:eastAsiaTheme="majorEastAsia" w:hAnsiTheme="minorHAnsi" w:cstheme="majorBidi"/>
      <w:i/>
      <w:iCs/>
      <w:color w:val="365F91" w:themeColor="accent1" w:themeShade="BF"/>
    </w:rPr>
  </w:style>
  <w:style w:type="character" w:customStyle="1" w:styleId="Pealkiri5Mrk">
    <w:name w:val="Pealkiri 5 Märk"/>
    <w:basedOn w:val="Liguvaikefont"/>
    <w:link w:val="Pealkiri5"/>
    <w:uiPriority w:val="9"/>
    <w:semiHidden/>
    <w:rsid w:val="00BB08AE"/>
    <w:rPr>
      <w:rFonts w:asciiTheme="minorHAnsi" w:eastAsiaTheme="majorEastAsia" w:hAnsiTheme="minorHAnsi" w:cstheme="majorBidi"/>
      <w:color w:val="365F91" w:themeColor="accent1" w:themeShade="BF"/>
    </w:rPr>
  </w:style>
  <w:style w:type="character" w:customStyle="1" w:styleId="Pealkiri6Mrk">
    <w:name w:val="Pealkiri 6 Märk"/>
    <w:basedOn w:val="Liguvaikefont"/>
    <w:link w:val="Pealkiri6"/>
    <w:uiPriority w:val="9"/>
    <w:semiHidden/>
    <w:rsid w:val="00BB08AE"/>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BB08AE"/>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BB08AE"/>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BB08AE"/>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BB0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B08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B08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B08AE"/>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B08AE"/>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BB08AE"/>
    <w:rPr>
      <w:i/>
      <w:iCs/>
      <w:color w:val="404040" w:themeColor="text1" w:themeTint="BF"/>
    </w:rPr>
  </w:style>
  <w:style w:type="paragraph" w:styleId="Loendilik">
    <w:name w:val="List Paragraph"/>
    <w:basedOn w:val="Normaallaad"/>
    <w:uiPriority w:val="34"/>
    <w:qFormat/>
    <w:rsid w:val="00BB08AE"/>
    <w:pPr>
      <w:ind w:left="720"/>
      <w:contextualSpacing/>
    </w:pPr>
  </w:style>
  <w:style w:type="character" w:styleId="Selgeltmrgatavrhutus">
    <w:name w:val="Intense Emphasis"/>
    <w:basedOn w:val="Liguvaikefont"/>
    <w:uiPriority w:val="21"/>
    <w:qFormat/>
    <w:rsid w:val="00BB08AE"/>
    <w:rPr>
      <w:i/>
      <w:iCs/>
      <w:color w:val="365F91" w:themeColor="accent1" w:themeShade="BF"/>
    </w:rPr>
  </w:style>
  <w:style w:type="paragraph" w:styleId="Selgeltmrgatavtsitaat">
    <w:name w:val="Intense Quote"/>
    <w:basedOn w:val="Normaallaad"/>
    <w:next w:val="Normaallaad"/>
    <w:link w:val="SelgeltmrgatavtsitaatMrk"/>
    <w:uiPriority w:val="30"/>
    <w:qFormat/>
    <w:rsid w:val="00BB08A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BB08AE"/>
    <w:rPr>
      <w:i/>
      <w:iCs/>
      <w:color w:val="365F91" w:themeColor="accent1" w:themeShade="BF"/>
    </w:rPr>
  </w:style>
  <w:style w:type="character" w:styleId="Selgeltmrgatavviide">
    <w:name w:val="Intense Reference"/>
    <w:basedOn w:val="Liguvaikefont"/>
    <w:uiPriority w:val="32"/>
    <w:qFormat/>
    <w:rsid w:val="00BB08A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226785">
      <w:bodyDiv w:val="1"/>
      <w:marLeft w:val="0"/>
      <w:marRight w:val="0"/>
      <w:marTop w:val="0"/>
      <w:marBottom w:val="0"/>
      <w:divBdr>
        <w:top w:val="none" w:sz="0" w:space="0" w:color="auto"/>
        <w:left w:val="none" w:sz="0" w:space="0" w:color="auto"/>
        <w:bottom w:val="none" w:sz="0" w:space="0" w:color="auto"/>
        <w:right w:val="none" w:sz="0" w:space="0" w:color="auto"/>
      </w:divBdr>
    </w:div>
    <w:div w:id="167819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794</Words>
  <Characters>4606</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Rõivassepp</dc:creator>
  <cp:keywords/>
  <dc:description/>
  <cp:lastModifiedBy>Ahti Bleive</cp:lastModifiedBy>
  <cp:revision>2</cp:revision>
  <dcterms:created xsi:type="dcterms:W3CDTF">2024-11-08T07:53:00Z</dcterms:created>
  <dcterms:modified xsi:type="dcterms:W3CDTF">2024-11-08T07:53:00Z</dcterms:modified>
</cp:coreProperties>
</file>